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eastAsia="黑体" w:cs="黑体"/>
          <w:color w:val="000000"/>
          <w:kern w:val="0"/>
          <w:sz w:val="32"/>
          <w:szCs w:val="32"/>
        </w:rPr>
        <w:t>附件5</w:t>
      </w:r>
    </w:p>
    <w:p>
      <w:pPr>
        <w:adjustRightInd/>
        <w:snapToGrid/>
        <w:spacing w:before="156" w:beforeLines="50" w:line="240" w:lineRule="auto"/>
        <w:ind w:firstLine="0"/>
        <w:jc w:val="center"/>
        <w:rPr>
          <w:rFonts w:hint="eastAsia" w:ascii="Times New Roman" w:hAnsi="Times New Roman" w:eastAsia="方正小标宋简体" w:cs="仿宋"/>
          <w:bCs/>
          <w:color w:val="000000"/>
          <w:sz w:val="40"/>
          <w:szCs w:val="44"/>
        </w:rPr>
      </w:pPr>
    </w:p>
    <w:p>
      <w:pPr>
        <w:adjustRightInd/>
        <w:snapToGrid/>
        <w:spacing w:before="156" w:beforeLines="50" w:line="240" w:lineRule="auto"/>
        <w:ind w:firstLine="0"/>
        <w:jc w:val="center"/>
        <w:rPr>
          <w:rFonts w:ascii="Times New Roman" w:hAnsi="Times New Roman" w:eastAsia="方正小标宋简体" w:cs="仿宋"/>
          <w:bCs/>
          <w:color w:val="000000"/>
          <w:sz w:val="40"/>
          <w:szCs w:val="44"/>
        </w:rPr>
      </w:pPr>
      <w:r>
        <w:rPr>
          <w:rFonts w:ascii="Times New Roman" w:hAnsi="Times New Roman" w:eastAsia="方正小标宋简体" w:cs="仿宋"/>
          <w:bCs/>
          <w:color w:val="000000"/>
          <w:sz w:val="40"/>
          <w:szCs w:val="44"/>
        </w:rPr>
        <w:t>二级</w:t>
      </w:r>
      <w:r>
        <w:rPr>
          <w:rFonts w:hint="eastAsia" w:ascii="Times New Roman" w:hAnsi="Times New Roman" w:eastAsia="方正小标宋简体" w:cs="仿宋"/>
          <w:bCs/>
          <w:color w:val="000000"/>
          <w:sz w:val="40"/>
          <w:szCs w:val="44"/>
        </w:rPr>
        <w:t>造价工程师执业印章样式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1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.造价工程师执业印章的形状统一为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椭圆形，长轴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为50mm、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短轴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为35mm；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.造价工程师执业印章内容包括：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造价工程师注册级别、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姓名、执业印章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编码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、聘用单位名称、印章的有效期；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3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.造价工程师执业印章的字体要求：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造价工程师注册级别为四号宋体，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姓名为二号隶书，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执业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印章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编码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为小三号Arial字体，聘用单位名称及印章的有效期为小五号宋体；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4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.二级造价工程师执业印章的颜色为枣红色；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5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.造价工程师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应按照规定样式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自行刻制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执业印章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rPr>
          <w:rFonts w:ascii="Times New Roman" w:hAnsi="Times New Roman"/>
          <w:color w:val="000000"/>
          <w:sz w:val="24"/>
          <w:szCs w:val="24"/>
        </w:rPr>
      </w:pPr>
    </w:p>
    <w:p>
      <w:pPr>
        <w:jc w:val="center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</w:rPr>
        <w:drawing>
          <wp:inline distT="0" distB="0" distL="114300" distR="114300">
            <wp:extent cx="5406390" cy="1572895"/>
            <wp:effectExtent l="0" t="0" r="3810" b="8255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6390" cy="157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eastAsia="宋体" w:cs="宋体"/>
          <w:color w:val="000000"/>
          <w:sz w:val="24"/>
          <w:szCs w:val="24"/>
        </w:rPr>
      </w:pPr>
      <w:r>
        <w:rPr>
          <w:rFonts w:hint="eastAsia" w:ascii="宋体" w:eastAsia="宋体" w:cs="宋体"/>
          <w:color w:val="000000"/>
          <w:sz w:val="24"/>
          <w:szCs w:val="24"/>
        </w:rPr>
        <w:t>二级造价工程师执业印章样式</w:t>
      </w:r>
    </w:p>
    <w:p>
      <w:pPr>
        <w:rPr>
          <w:color w:val="00000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仿宋_GB2312"/>
    <w:panose1 w:val="02010609060101010101"/>
    <w:charset w:val="00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FF01CC"/>
    <w:rsid w:val="1FD39FD7"/>
    <w:rsid w:val="299FCDA7"/>
    <w:rsid w:val="BFFF01CC"/>
    <w:rsid w:val="FEB787EB"/>
    <w:rsid w:val="FFB7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widowControl w:val="0"/>
      <w:spacing w:after="120"/>
      <w:ind w:left="200" w:leftChars="200" w:firstLine="200" w:firstLineChars="20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Body Text Indent"/>
    <w:basedOn w:val="1"/>
    <w:next w:val="1"/>
    <w:qFormat/>
    <w:uiPriority w:val="0"/>
    <w:pPr>
      <w:widowControl w:val="0"/>
      <w:spacing w:after="120"/>
      <w:ind w:left="200" w:leftChars="20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Body Text"/>
    <w:basedOn w:val="1"/>
    <w:next w:val="5"/>
    <w:qFormat/>
    <w:uiPriority w:val="0"/>
    <w:pPr>
      <w:widowControl w:val="0"/>
      <w:spacing w:after="120" w:line="760" w:lineRule="exact"/>
      <w:ind w:firstLine="200" w:firstLineChars="200"/>
      <w:jc w:val="both"/>
    </w:pPr>
    <w:rPr>
      <w:rFonts w:ascii="Times New Roman" w:hAnsi="Times New Roman" w:eastAsia="仿宋_GB2312"/>
      <w:kern w:val="2"/>
      <w:sz w:val="36"/>
      <w:szCs w:val="22"/>
      <w:lang w:val="en-US" w:eastAsia="zh-CN" w:bidi="ar-SA"/>
    </w:rPr>
  </w:style>
  <w:style w:type="paragraph" w:customStyle="1" w:styleId="5">
    <w:name w:val="Body Text First Indent1"/>
    <w:basedOn w:val="4"/>
    <w:qFormat/>
    <w:uiPriority w:val="0"/>
    <w:pPr>
      <w:spacing w:line="360" w:lineRule="auto"/>
      <w:ind w:firstLine="100" w:firstLineChars="1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2023-11-27T12:32:00Z</dcterms:created>
  <dc:creator>ysgz</dc:creator>
  <cp:lastModifiedBy>ysgz</cp:lastModifiedBy>
  <dcterms:modified xsi:type="dcterms:W3CDTF">2023-11-27T13:09:00Z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2052-11.8.2.1126</vt:lpwstr>
  </property>
  <property fmtid="{D5CDD505-2E9C-101B-9397-08002B2CF9AE}" pid="3" name="ICV">
    <vt:lpwstr>D8E9E144F8BE1B636C2464651A5EFE84</vt:lpwstr>
  </property>
</Properties>
</file>